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2C701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>Partner search form</w:t>
      </w:r>
    </w:p>
    <w:p w14:paraId="07293DA5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3A39EEA" w14:textId="77777777" w:rsidTr="00576CCC">
        <w:tc>
          <w:tcPr>
            <w:tcW w:w="2972" w:type="dxa"/>
          </w:tcPr>
          <w:p w14:paraId="542E92F8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19C91E7F" w14:textId="77777777" w:rsidR="00FC4A35" w:rsidRPr="00080A4D" w:rsidRDefault="004771C1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</w:t>
            </w:r>
            <w:r w:rsidR="00DE2DD9" w:rsidRPr="00080A4D">
              <w:rPr>
                <w:i/>
                <w:szCs w:val="20"/>
                <w:lang w:val="en-US"/>
              </w:rPr>
              <w:t xml:space="preserve"> 2021</w:t>
            </w:r>
          </w:p>
        </w:tc>
      </w:tr>
      <w:tr w:rsidR="006A2FE9" w:rsidRPr="00DD16E9" w14:paraId="684DC45D" w14:textId="77777777" w:rsidTr="00576CCC">
        <w:tc>
          <w:tcPr>
            <w:tcW w:w="2972" w:type="dxa"/>
          </w:tcPr>
          <w:p w14:paraId="47145A5D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86B7595" w14:textId="112639AC" w:rsidR="00470091" w:rsidRPr="00470091" w:rsidRDefault="00470091" w:rsidP="00470091">
            <w:pPr>
              <w:rPr>
                <w:iCs/>
                <w:szCs w:val="20"/>
                <w:lang w:val="en-US"/>
              </w:rPr>
            </w:pPr>
            <w:r w:rsidRPr="00470091">
              <w:rPr>
                <w:iCs/>
                <w:szCs w:val="20"/>
                <w:lang w:val="en-US"/>
              </w:rPr>
              <w:t>Small</w:t>
            </w:r>
            <w:r w:rsidR="00C449F8">
              <w:rPr>
                <w:iCs/>
                <w:szCs w:val="20"/>
                <w:lang w:val="en-US"/>
              </w:rPr>
              <w:t>/Medium/Large</w:t>
            </w:r>
            <w:r w:rsidRPr="00470091">
              <w:rPr>
                <w:iCs/>
                <w:szCs w:val="20"/>
                <w:lang w:val="en-US"/>
              </w:rPr>
              <w:t xml:space="preserve"> Scale Cooperation Projects</w:t>
            </w:r>
          </w:p>
          <w:p w14:paraId="72DB7614" w14:textId="5429F366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</w:p>
        </w:tc>
      </w:tr>
    </w:tbl>
    <w:p w14:paraId="0A732198" w14:textId="77777777" w:rsidR="00E97F53" w:rsidRPr="00542A74" w:rsidRDefault="00E97F53" w:rsidP="00473C16">
      <w:pPr>
        <w:rPr>
          <w:lang w:val="en-US"/>
        </w:rPr>
      </w:pPr>
    </w:p>
    <w:p w14:paraId="7DDC76B8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DD76F4F" w14:textId="77777777" w:rsidTr="00576CCC">
        <w:tc>
          <w:tcPr>
            <w:tcW w:w="2972" w:type="dxa"/>
          </w:tcPr>
          <w:p w14:paraId="0DC35B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1A879121" w14:textId="4E02B011" w:rsidR="00FC4A35" w:rsidRPr="006A2FE9" w:rsidRDefault="00470091" w:rsidP="00473C16">
            <w:pPr>
              <w:rPr>
                <w:lang w:val="en-US"/>
              </w:rPr>
            </w:pPr>
            <w:r>
              <w:rPr>
                <w:lang w:val="en-US"/>
              </w:rPr>
              <w:t>Librart Performing Arts Ensemble non-profit company</w:t>
            </w:r>
          </w:p>
        </w:tc>
      </w:tr>
      <w:tr w:rsidR="00212FFF" w:rsidRPr="00212FFF" w14:paraId="65A86DFD" w14:textId="77777777" w:rsidTr="00576CCC">
        <w:tc>
          <w:tcPr>
            <w:tcW w:w="2972" w:type="dxa"/>
          </w:tcPr>
          <w:p w14:paraId="2CD61F1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746737" w14:textId="4971E680" w:rsidR="00212FFF" w:rsidRPr="00212FFF" w:rsidRDefault="0047009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0EE2C156" w14:textId="77777777" w:rsidTr="00576CCC">
        <w:tc>
          <w:tcPr>
            <w:tcW w:w="2972" w:type="dxa"/>
          </w:tcPr>
          <w:p w14:paraId="099067EB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03EF5028" w14:textId="1D93923A" w:rsidR="00D87A47" w:rsidRPr="00D87A47" w:rsidRDefault="00470091" w:rsidP="00705A18">
            <w:pPr>
              <w:rPr>
                <w:i/>
                <w:lang w:val="en-US"/>
              </w:rPr>
            </w:pPr>
            <w:r w:rsidRPr="00470091">
              <w:rPr>
                <w:i/>
                <w:lang w:val="en-US"/>
              </w:rPr>
              <w:t>https://www.facebook.com/LibrArt.Ensemble</w:t>
            </w:r>
          </w:p>
        </w:tc>
      </w:tr>
      <w:tr w:rsidR="00705A18" w:rsidRPr="00DD16E9" w14:paraId="2A23C3D1" w14:textId="77777777" w:rsidTr="00576CCC">
        <w:tc>
          <w:tcPr>
            <w:tcW w:w="2972" w:type="dxa"/>
          </w:tcPr>
          <w:p w14:paraId="2C1FB990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64240BDC" w14:textId="7F37DD43" w:rsidR="00705A18" w:rsidRDefault="0047009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Marianna Rantou</w:t>
            </w:r>
            <w:r w:rsidR="002523F8">
              <w:rPr>
                <w:i/>
                <w:lang w:val="en-US"/>
              </w:rPr>
              <w:t xml:space="preserve"> &amp; Marina Kolokouri</w:t>
            </w:r>
          </w:p>
          <w:p w14:paraId="581EA16D" w14:textId="170CC320" w:rsidR="002523F8" w:rsidRPr="002523F8" w:rsidRDefault="002523F8" w:rsidP="00705A18">
            <w:pPr>
              <w:rPr>
                <w:i/>
                <w:u w:val="single"/>
                <w:lang w:val="en-US"/>
              </w:rPr>
            </w:pPr>
            <w:r w:rsidRPr="002523F8">
              <w:rPr>
                <w:i/>
                <w:color w:val="5B9BD5" w:themeColor="accent1"/>
                <w:u w:val="single"/>
                <w:lang w:val="en-US"/>
              </w:rPr>
              <w:t>info@librart.gr</w:t>
            </w:r>
          </w:p>
        </w:tc>
      </w:tr>
      <w:tr w:rsidR="00705A18" w:rsidRPr="00DD16E9" w14:paraId="6CE8D90C" w14:textId="77777777" w:rsidTr="00576CCC">
        <w:tc>
          <w:tcPr>
            <w:tcW w:w="2972" w:type="dxa"/>
          </w:tcPr>
          <w:p w14:paraId="391BEE03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7F86AEB2" w14:textId="4DC31414" w:rsidR="00705A18" w:rsidRPr="00080A4D" w:rsidRDefault="00705A18" w:rsidP="004771C1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private</w:t>
            </w:r>
            <w:r w:rsidR="004771C1">
              <w:rPr>
                <w:i/>
                <w:lang w:val="en-US"/>
              </w:rPr>
              <w:t>, non-</w:t>
            </w:r>
            <w:r w:rsidRPr="00080A4D">
              <w:rPr>
                <w:i/>
                <w:lang w:val="en-US"/>
              </w:rPr>
              <w:t xml:space="preserve">profit </w:t>
            </w:r>
            <w:r w:rsidR="00A0271C" w:rsidRPr="00080A4D">
              <w:rPr>
                <w:i/>
                <w:lang w:val="en-US"/>
              </w:rPr>
              <w:t>organi</w:t>
            </w:r>
            <w:r w:rsidR="00A0271C">
              <w:rPr>
                <w:i/>
                <w:lang w:val="en-US"/>
              </w:rPr>
              <w:t>z</w:t>
            </w:r>
            <w:r w:rsidR="00A0271C" w:rsidRPr="00080A4D">
              <w:rPr>
                <w:i/>
                <w:lang w:val="en-US"/>
              </w:rPr>
              <w:t>ation</w:t>
            </w:r>
          </w:p>
        </w:tc>
      </w:tr>
      <w:tr w:rsidR="00705A18" w:rsidRPr="00DD16E9" w14:paraId="1CE6EF3F" w14:textId="77777777" w:rsidTr="00576CCC">
        <w:tc>
          <w:tcPr>
            <w:tcW w:w="2972" w:type="dxa"/>
          </w:tcPr>
          <w:p w14:paraId="3BDBA143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3C66393" w14:textId="7EAC02E7" w:rsidR="00705A18" w:rsidRPr="00080A4D" w:rsidRDefault="00782BD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Very </w:t>
            </w:r>
            <w:r w:rsidR="004771C1">
              <w:rPr>
                <w:i/>
                <w:lang w:val="en-US"/>
              </w:rPr>
              <w:t>Small</w:t>
            </w:r>
            <w:r w:rsidR="00C21E7D">
              <w:rPr>
                <w:i/>
                <w:lang w:val="en-US"/>
              </w:rPr>
              <w:t xml:space="preserve"> (5 </w:t>
            </w:r>
            <w:r w:rsidR="00B40A59">
              <w:rPr>
                <w:i/>
                <w:lang w:val="en-US"/>
              </w:rPr>
              <w:t xml:space="preserve">permanent </w:t>
            </w:r>
            <w:r w:rsidR="00C21E7D">
              <w:rPr>
                <w:i/>
                <w:lang w:val="en-US"/>
              </w:rPr>
              <w:t>members</w:t>
            </w:r>
            <w:r w:rsidR="00B40A59">
              <w:rPr>
                <w:i/>
                <w:lang w:val="en-US"/>
              </w:rPr>
              <w:t xml:space="preserve"> &amp; collaborators</w:t>
            </w:r>
            <w:r w:rsidR="00C21E7D">
              <w:rPr>
                <w:i/>
                <w:lang w:val="en-US"/>
              </w:rPr>
              <w:t>)</w:t>
            </w:r>
            <w:r w:rsidR="004771C1">
              <w:rPr>
                <w:i/>
                <w:lang w:val="en-US"/>
              </w:rPr>
              <w:t>; volu</w:t>
            </w:r>
            <w:r w:rsidR="004771C1" w:rsidRPr="00470091">
              <w:rPr>
                <w:i/>
                <w:lang w:val="en-US"/>
              </w:rPr>
              <w:t>nteer</w:t>
            </w:r>
            <w:r w:rsidR="00C21E7D">
              <w:rPr>
                <w:i/>
                <w:lang w:val="en-US"/>
              </w:rPr>
              <w:t xml:space="preserve"> (20</w:t>
            </w:r>
            <w:r w:rsidR="00B40A59">
              <w:rPr>
                <w:i/>
                <w:lang w:val="en-US"/>
              </w:rPr>
              <w:t xml:space="preserve"> members</w:t>
            </w:r>
            <w:r w:rsidR="00C21E7D">
              <w:rPr>
                <w:i/>
                <w:lang w:val="en-US"/>
              </w:rPr>
              <w:t>)</w:t>
            </w:r>
          </w:p>
        </w:tc>
      </w:tr>
      <w:tr w:rsidR="00705A18" w:rsidRPr="00DD16E9" w14:paraId="33CAE6D8" w14:textId="77777777" w:rsidTr="00470091">
        <w:tc>
          <w:tcPr>
            <w:tcW w:w="2972" w:type="dxa"/>
            <w:shd w:val="clear" w:color="auto" w:fill="auto"/>
          </w:tcPr>
          <w:p w14:paraId="62750CA4" w14:textId="77777777" w:rsidR="00705A18" w:rsidRPr="00470091" w:rsidRDefault="00705A18" w:rsidP="00705A18">
            <w:pPr>
              <w:rPr>
                <w:lang w:val="en-US"/>
              </w:rPr>
            </w:pPr>
            <w:r w:rsidRPr="00470091">
              <w:rPr>
                <w:lang w:val="en-US"/>
              </w:rPr>
              <w:t>PIC number</w:t>
            </w:r>
          </w:p>
        </w:tc>
        <w:tc>
          <w:tcPr>
            <w:tcW w:w="6656" w:type="dxa"/>
            <w:shd w:val="clear" w:color="auto" w:fill="auto"/>
          </w:tcPr>
          <w:p w14:paraId="3F72D7BB" w14:textId="79091C36" w:rsidR="00705A18" w:rsidRPr="00470091" w:rsidRDefault="00470091" w:rsidP="00705A18">
            <w:pPr>
              <w:rPr>
                <w:i/>
                <w:lang w:val="en-US"/>
              </w:rPr>
            </w:pPr>
            <w:r w:rsidRPr="00470091">
              <w:rPr>
                <w:i/>
                <w:lang w:val="en-US"/>
              </w:rPr>
              <w:t>887036677</w:t>
            </w:r>
          </w:p>
        </w:tc>
      </w:tr>
      <w:tr w:rsidR="00705A18" w:rsidRPr="00DD16E9" w14:paraId="78F57B87" w14:textId="77777777" w:rsidTr="00576CCC">
        <w:trPr>
          <w:trHeight w:val="70"/>
        </w:trPr>
        <w:tc>
          <w:tcPr>
            <w:tcW w:w="2972" w:type="dxa"/>
          </w:tcPr>
          <w:p w14:paraId="0A06B20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51FF1D17" w14:textId="77777777" w:rsidR="00796C4D" w:rsidRPr="00796C4D" w:rsidRDefault="00796C4D" w:rsidP="00796C4D">
            <w:pPr>
              <w:rPr>
                <w:i/>
                <w:lang w:val="en-US"/>
              </w:rPr>
            </w:pPr>
            <w:r w:rsidRPr="00796C4D">
              <w:rPr>
                <w:i/>
                <w:lang w:val="en-US"/>
              </w:rPr>
              <w:t>LibrArt is a civil non profit company, headquartered in Ioannina &amp; Thessaloniki, northern Greece, cooperating with a nation-wide network of artists and cultural stakeholders.</w:t>
            </w:r>
          </w:p>
          <w:p w14:paraId="430BD27F" w14:textId="77777777" w:rsidR="00796C4D" w:rsidRPr="00796C4D" w:rsidRDefault="00796C4D" w:rsidP="00796C4D">
            <w:pPr>
              <w:rPr>
                <w:i/>
                <w:lang w:val="en-US"/>
              </w:rPr>
            </w:pPr>
            <w:r w:rsidRPr="00796C4D">
              <w:rPr>
                <w:i/>
                <w:lang w:val="en-US"/>
              </w:rPr>
              <w:t>The company’s main purpose is both cultural and artistic. In particular, it includes in its activities: the production &amp; promotion of cultural content, the staging of theatrical plays, the promotion of dramaturgy in Greece and abroad, the intercultural cooperation, synergy &amp; networking between artists, the promotion of the folk cultural heritage, the organization of cultural events &amp; seminars, the development of artistic capacity and skills, the development of innovative artistic works and the creation of new audience.</w:t>
            </w:r>
          </w:p>
          <w:p w14:paraId="3797357E" w14:textId="6181D457" w:rsidR="00796C4D" w:rsidRPr="00796C4D" w:rsidRDefault="00796C4D" w:rsidP="00796C4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 w:rsidRPr="00796C4D">
              <w:rPr>
                <w:i/>
                <w:lang w:val="en-US"/>
              </w:rPr>
              <w:t>he company has been recently founded, but its founding members have years of experience and presence, in the creative industry of Greece, in positions such as cultural projects planning, funding &amp; coordination, theatrical plays &amp; film direction &amp; production, acting, planning and organization of cultural events, acting workshops e.t.c.</w:t>
            </w:r>
          </w:p>
          <w:p w14:paraId="3EEBF711" w14:textId="77777777" w:rsidR="00796C4D" w:rsidRPr="00796C4D" w:rsidRDefault="00796C4D" w:rsidP="00796C4D">
            <w:pPr>
              <w:rPr>
                <w:i/>
                <w:lang w:val="en-US"/>
              </w:rPr>
            </w:pPr>
            <w:r w:rsidRPr="00796C4D">
              <w:rPr>
                <w:i/>
                <w:lang w:val="en-US"/>
              </w:rPr>
              <w:t>Our vision is to become a solid member of the wider european and global, artistic and cultural community and engage in the exchange of culture, artistic expertise &amp; expression and common creation.</w:t>
            </w:r>
          </w:p>
          <w:p w14:paraId="3DE7996B" w14:textId="78F45F76" w:rsidR="00705A18" w:rsidRPr="00080A4D" w:rsidRDefault="00705A18" w:rsidP="004771C1">
            <w:pPr>
              <w:rPr>
                <w:i/>
                <w:lang w:val="en-US"/>
              </w:rPr>
            </w:pPr>
          </w:p>
        </w:tc>
      </w:tr>
      <w:tr w:rsidR="00705A18" w:rsidRPr="00DD16E9" w14:paraId="53B79C71" w14:textId="77777777" w:rsidTr="00576CCC">
        <w:trPr>
          <w:trHeight w:val="70"/>
        </w:trPr>
        <w:tc>
          <w:tcPr>
            <w:tcW w:w="2972" w:type="dxa"/>
          </w:tcPr>
          <w:p w14:paraId="7C90EC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5EC20145" w14:textId="77777777" w:rsidR="00705A18" w:rsidRPr="00080A4D" w:rsidRDefault="004771C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35AD0878" w14:textId="77777777" w:rsidTr="00576CCC">
        <w:trPr>
          <w:trHeight w:val="70"/>
        </w:trPr>
        <w:tc>
          <w:tcPr>
            <w:tcW w:w="2972" w:type="dxa"/>
          </w:tcPr>
          <w:p w14:paraId="45F975D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0E2B7ED2" w14:textId="000F3377" w:rsidR="00705A18" w:rsidRPr="00080A4D" w:rsidRDefault="0047009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other grants</w:t>
            </w:r>
          </w:p>
        </w:tc>
      </w:tr>
    </w:tbl>
    <w:p w14:paraId="4A2AB6B0" w14:textId="77777777" w:rsidR="00FC4A35" w:rsidRPr="00AC2B8C" w:rsidRDefault="00FC4A35" w:rsidP="00473C16">
      <w:pPr>
        <w:rPr>
          <w:lang w:val="en-US"/>
        </w:rPr>
      </w:pPr>
    </w:p>
    <w:p w14:paraId="63AF68A2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5844E81C" w14:textId="77777777" w:rsidTr="00576CCC">
        <w:tc>
          <w:tcPr>
            <w:tcW w:w="2972" w:type="dxa"/>
          </w:tcPr>
          <w:p w14:paraId="5B4E01DD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5AAA7485" w14:textId="55B20EFC" w:rsidR="00FC4A35" w:rsidRPr="00080A4D" w:rsidRDefault="00F35B72" w:rsidP="004771C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Theater, Performing Arts</w:t>
            </w:r>
          </w:p>
        </w:tc>
      </w:tr>
      <w:tr w:rsidR="00FC4A35" w:rsidRPr="00DD16E9" w14:paraId="7BCBDA0D" w14:textId="77777777" w:rsidTr="00576CCC">
        <w:tc>
          <w:tcPr>
            <w:tcW w:w="2972" w:type="dxa"/>
          </w:tcPr>
          <w:p w14:paraId="6689532F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0BB3E4C" w14:textId="77777777" w:rsidR="004771C1" w:rsidRPr="004771C1" w:rsidRDefault="004771C1" w:rsidP="004771C1">
            <w:pPr>
              <w:rPr>
                <w:lang w:val="en-US"/>
              </w:rPr>
            </w:pPr>
          </w:p>
          <w:p w14:paraId="3D0ECC99" w14:textId="77777777" w:rsidR="00FC4A35" w:rsidRPr="00AC2B8C" w:rsidRDefault="00FC4A35" w:rsidP="00F35B72">
            <w:pPr>
              <w:rPr>
                <w:lang w:val="en-US"/>
              </w:rPr>
            </w:pPr>
          </w:p>
        </w:tc>
      </w:tr>
      <w:tr w:rsidR="00DE2DD9" w:rsidRPr="00DD16E9" w14:paraId="7098C33B" w14:textId="77777777" w:rsidTr="00576CCC">
        <w:tc>
          <w:tcPr>
            <w:tcW w:w="2972" w:type="dxa"/>
          </w:tcPr>
          <w:p w14:paraId="5679281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103246B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2F86AEA3" w14:textId="77777777" w:rsidR="00FC4A35" w:rsidRDefault="00FC4A35" w:rsidP="00473C16">
      <w:pPr>
        <w:rPr>
          <w:lang w:val="en-US"/>
        </w:rPr>
      </w:pPr>
    </w:p>
    <w:p w14:paraId="5CE68080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E77BC1A" w14:textId="77777777" w:rsidTr="00576CCC">
        <w:tc>
          <w:tcPr>
            <w:tcW w:w="2972" w:type="dxa"/>
          </w:tcPr>
          <w:p w14:paraId="11DC8DD0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53919D6" w14:textId="77777777" w:rsidR="00CB7442" w:rsidRPr="004771C1" w:rsidRDefault="00582986" w:rsidP="00473C16">
            <w:pPr>
              <w:rPr>
                <w:b/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</w:p>
          <w:p w14:paraId="0AA10634" w14:textId="77777777" w:rsidR="00DE2DD9" w:rsidRPr="00080A4D" w:rsidRDefault="00CB7442" w:rsidP="00473C16">
            <w:pPr>
              <w:rPr>
                <w:i/>
                <w:lang w:val="en-US"/>
              </w:rPr>
            </w:pPr>
            <w:r w:rsidRPr="004771C1">
              <w:rPr>
                <w:b/>
                <w:i/>
                <w:lang w:val="en-US"/>
              </w:rPr>
              <w:t>(</w:t>
            </w:r>
            <w:hyperlink r:id="rId7" w:tooltip="Link for Creative Europe participating countries" w:history="1">
              <w:r w:rsidRPr="004771C1">
                <w:rPr>
                  <w:rStyle w:val="Hyperlink"/>
                  <w:b/>
                  <w:i/>
                  <w:lang w:val="en-US"/>
                </w:rPr>
                <w:t>see exhaustive list of countries participating in the Creative Europe Programme</w:t>
              </w:r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14:paraId="5B40D404" w14:textId="77777777" w:rsidTr="00576CCC">
        <w:tc>
          <w:tcPr>
            <w:tcW w:w="2972" w:type="dxa"/>
          </w:tcPr>
          <w:p w14:paraId="327808A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41F125B8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D6ADDDD" w14:textId="77777777" w:rsidTr="00576CCC">
        <w:tc>
          <w:tcPr>
            <w:tcW w:w="2972" w:type="dxa"/>
          </w:tcPr>
          <w:p w14:paraId="611284ED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1E827262" w14:textId="65D551FB" w:rsidR="006A2FE9" w:rsidRPr="00080A4D" w:rsidRDefault="006A2FE9" w:rsidP="004771C1">
            <w:pPr>
              <w:rPr>
                <w:i/>
                <w:lang w:val="en-US"/>
              </w:rPr>
            </w:pPr>
          </w:p>
        </w:tc>
      </w:tr>
    </w:tbl>
    <w:p w14:paraId="57CE2CF8" w14:textId="77777777" w:rsidR="00DE2DD9" w:rsidRDefault="00DE2DD9" w:rsidP="00542A74">
      <w:pPr>
        <w:pStyle w:val="Heading2"/>
        <w:rPr>
          <w:lang w:val="en-US"/>
        </w:rPr>
      </w:pPr>
    </w:p>
    <w:p w14:paraId="1B9FFD17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08E90B91" w14:textId="77777777" w:rsidTr="00576CCC">
        <w:tc>
          <w:tcPr>
            <w:tcW w:w="2972" w:type="dxa"/>
          </w:tcPr>
          <w:p w14:paraId="63BD0A6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66453AAE" w14:textId="77777777" w:rsidR="00542A74" w:rsidRDefault="004771C1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047BB0B8" w14:textId="77777777" w:rsidTr="00576CCC">
        <w:tc>
          <w:tcPr>
            <w:tcW w:w="2972" w:type="dxa"/>
          </w:tcPr>
          <w:p w14:paraId="6F6D71C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4B37AD2" w14:textId="60FFC626" w:rsidR="00542A74" w:rsidRDefault="00F35B72" w:rsidP="00473C16">
            <w:pPr>
              <w:rPr>
                <w:lang w:val="en-US"/>
              </w:rPr>
            </w:pPr>
            <w:r>
              <w:rPr>
                <w:lang w:val="en-US"/>
              </w:rPr>
              <w:t>Theater, Performing Arts e.t.c.</w:t>
            </w:r>
            <w:r w:rsidR="00582986">
              <w:rPr>
                <w:lang w:val="en-US"/>
              </w:rPr>
              <w:t xml:space="preserve"> </w:t>
            </w:r>
          </w:p>
        </w:tc>
      </w:tr>
    </w:tbl>
    <w:p w14:paraId="183741F0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1AE9456B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42E50BD7" w14:textId="77777777" w:rsidTr="00576CCC">
        <w:tc>
          <w:tcPr>
            <w:tcW w:w="2972" w:type="dxa"/>
          </w:tcPr>
          <w:p w14:paraId="0218DA50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0E7BEAA2" w14:textId="77777777" w:rsidR="00576CCC" w:rsidRPr="00080A4D" w:rsidRDefault="00582986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Yes </w:t>
            </w:r>
          </w:p>
        </w:tc>
      </w:tr>
    </w:tbl>
    <w:p w14:paraId="6804106B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3B7A9" w14:textId="77777777" w:rsidR="00790FA8" w:rsidRDefault="00790FA8" w:rsidP="00473C16">
      <w:pPr>
        <w:spacing w:after="0" w:line="240" w:lineRule="auto"/>
      </w:pPr>
      <w:r>
        <w:separator/>
      </w:r>
    </w:p>
  </w:endnote>
  <w:endnote w:type="continuationSeparator" w:id="0">
    <w:p w14:paraId="3A31B64E" w14:textId="77777777" w:rsidR="00790FA8" w:rsidRDefault="00790FA8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7A3D7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D2ED9" w14:textId="77777777" w:rsidR="00790FA8" w:rsidRDefault="00790FA8" w:rsidP="00473C16">
      <w:pPr>
        <w:spacing w:after="0" w:line="240" w:lineRule="auto"/>
      </w:pPr>
      <w:r>
        <w:separator/>
      </w:r>
    </w:p>
  </w:footnote>
  <w:footnote w:type="continuationSeparator" w:id="0">
    <w:p w14:paraId="655D24BF" w14:textId="77777777" w:rsidR="00790FA8" w:rsidRDefault="00790FA8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A13B1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3EE7" w14:textId="1494F404" w:rsidR="00074415" w:rsidRDefault="00074415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56320E70" wp14:editId="5960B2E8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796C4D">
      <w:rPr>
        <w:lang w:val="en-US"/>
      </w:rPr>
      <w:t>09</w:t>
    </w:r>
    <w:r>
      <w:rPr>
        <w:lang w:val="en-US"/>
      </w:rPr>
      <w:t>/</w:t>
    </w:r>
    <w:r w:rsidR="00796C4D">
      <w:rPr>
        <w:lang w:val="en-US"/>
      </w:rPr>
      <w:t>03</w:t>
    </w:r>
    <w:r>
      <w:rPr>
        <w:lang w:val="en-US"/>
      </w:rPr>
      <w:t>/</w:t>
    </w:r>
    <w:r w:rsidR="00796C4D">
      <w:rPr>
        <w:lang w:val="en-US"/>
      </w:rPr>
      <w:t>2022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F529D"/>
    <w:multiLevelType w:val="hybridMultilevel"/>
    <w:tmpl w:val="04BCE1E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523F8"/>
    <w:rsid w:val="003568D4"/>
    <w:rsid w:val="003920AD"/>
    <w:rsid w:val="00470091"/>
    <w:rsid w:val="00473C16"/>
    <w:rsid w:val="004771C1"/>
    <w:rsid w:val="004A3F2F"/>
    <w:rsid w:val="004C21B9"/>
    <w:rsid w:val="004D2769"/>
    <w:rsid w:val="00501853"/>
    <w:rsid w:val="00542A74"/>
    <w:rsid w:val="00576CCC"/>
    <w:rsid w:val="00582986"/>
    <w:rsid w:val="005F4A3F"/>
    <w:rsid w:val="006168D9"/>
    <w:rsid w:val="006A2FE9"/>
    <w:rsid w:val="00705A18"/>
    <w:rsid w:val="00765303"/>
    <w:rsid w:val="00782BDC"/>
    <w:rsid w:val="00790FA8"/>
    <w:rsid w:val="00796C4D"/>
    <w:rsid w:val="008A1B2E"/>
    <w:rsid w:val="008F47DE"/>
    <w:rsid w:val="009618EB"/>
    <w:rsid w:val="00967A04"/>
    <w:rsid w:val="00A0271C"/>
    <w:rsid w:val="00A22C91"/>
    <w:rsid w:val="00A515EB"/>
    <w:rsid w:val="00AC2B8C"/>
    <w:rsid w:val="00B40A59"/>
    <w:rsid w:val="00B64E70"/>
    <w:rsid w:val="00C21E7D"/>
    <w:rsid w:val="00C36FAB"/>
    <w:rsid w:val="00C449F8"/>
    <w:rsid w:val="00C91437"/>
    <w:rsid w:val="00CB7442"/>
    <w:rsid w:val="00D066B1"/>
    <w:rsid w:val="00D87A47"/>
    <w:rsid w:val="00DD16E9"/>
    <w:rsid w:val="00DE2DD9"/>
    <w:rsid w:val="00E97F53"/>
    <w:rsid w:val="00EC68CE"/>
    <w:rsid w:val="00EF4E8E"/>
    <w:rsid w:val="00F35B72"/>
    <w:rsid w:val="00F42516"/>
    <w:rsid w:val="00FC4A35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1411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09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acea.ec.europa.eu/creative-europe/library/eligibility-organisations-non-eu-countries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Rafaela Petrović Bazina</cp:lastModifiedBy>
  <cp:revision>2</cp:revision>
  <dcterms:created xsi:type="dcterms:W3CDTF">2022-03-24T14:07:00Z</dcterms:created>
  <dcterms:modified xsi:type="dcterms:W3CDTF">2022-03-24T14:07:00Z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